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7F78858A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6C65F0">
              <w:rPr>
                <w:b/>
                <w:bCs/>
              </w:rPr>
              <w:t>RUJAN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5A4E5B">
              <w:rPr>
                <w:b/>
                <w:bCs/>
              </w:rPr>
              <w:t>5.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16BD0492" w:rsidR="00E56B0E" w:rsidRPr="005A4E5B" w:rsidRDefault="006C65F0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54.226,27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6C652163" w:rsidR="00926EC0" w:rsidRPr="005A4E5B" w:rsidRDefault="006C65F0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9.021,14</w:t>
            </w:r>
          </w:p>
        </w:tc>
      </w:tr>
      <w:tr w:rsidR="006C65F0" w:rsidRPr="00926EC0" w14:paraId="3EE7FC2D" w14:textId="77777777" w:rsidTr="00E56B0E">
        <w:tc>
          <w:tcPr>
            <w:tcW w:w="4531" w:type="dxa"/>
          </w:tcPr>
          <w:p w14:paraId="76C7A51C" w14:textId="1E7E1966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641619C8" w14:textId="50632F73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2.424,00</w:t>
            </w:r>
          </w:p>
        </w:tc>
      </w:tr>
      <w:tr w:rsidR="006C65F0" w:rsidRPr="00926EC0" w14:paraId="55CE215A" w14:textId="77777777" w:rsidTr="00E56B0E">
        <w:tc>
          <w:tcPr>
            <w:tcW w:w="4531" w:type="dxa"/>
          </w:tcPr>
          <w:p w14:paraId="10E56C3A" w14:textId="7ADCAFCE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3121- MATERIJALNA PRAVA </w:t>
            </w:r>
            <w:r>
              <w:rPr>
                <w:rFonts w:cstheme="minorHAnsi"/>
                <w:sz w:val="24"/>
                <w:szCs w:val="24"/>
              </w:rPr>
              <w:t>– NAKNADA ZA BOLEST, INVALIDNOST I SMRTNI SLUČAJ</w:t>
            </w:r>
          </w:p>
        </w:tc>
        <w:tc>
          <w:tcPr>
            <w:tcW w:w="4531" w:type="dxa"/>
          </w:tcPr>
          <w:p w14:paraId="4C75947B" w14:textId="7CE20B81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  <w:r w:rsidRPr="005A4E5B">
              <w:rPr>
                <w:rFonts w:ascii="Arial" w:hAnsi="Arial" w:cs="Arial"/>
              </w:rPr>
              <w:t>441,44</w:t>
            </w:r>
          </w:p>
        </w:tc>
      </w:tr>
      <w:tr w:rsidR="006C65F0" w:rsidRPr="00926EC0" w14:paraId="46709D0D" w14:textId="77777777" w:rsidTr="00E56B0E">
        <w:tc>
          <w:tcPr>
            <w:tcW w:w="4531" w:type="dxa"/>
          </w:tcPr>
          <w:p w14:paraId="2C4D4297" w14:textId="3CF877F7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3121- OSTALI NENAVEDENI RASHODI – POTPORA ZA NOVOROĐENO DIJETE</w:t>
            </w:r>
          </w:p>
        </w:tc>
        <w:tc>
          <w:tcPr>
            <w:tcW w:w="4531" w:type="dxa"/>
          </w:tcPr>
          <w:p w14:paraId="2B0052AE" w14:textId="3FB0C869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441,44</w:t>
            </w:r>
          </w:p>
        </w:tc>
      </w:tr>
      <w:tr w:rsidR="006C65F0" w:rsidRPr="00926EC0" w14:paraId="48A9407E" w14:textId="77777777" w:rsidTr="00E56B0E">
        <w:tc>
          <w:tcPr>
            <w:tcW w:w="4531" w:type="dxa"/>
          </w:tcPr>
          <w:p w14:paraId="6945CC45" w14:textId="13E77115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31214 – OTPREMININE</w:t>
            </w:r>
          </w:p>
        </w:tc>
        <w:tc>
          <w:tcPr>
            <w:tcW w:w="4531" w:type="dxa"/>
          </w:tcPr>
          <w:p w14:paraId="35BA5706" w14:textId="311ACB3E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2.967,19</w:t>
            </w:r>
          </w:p>
        </w:tc>
      </w:tr>
      <w:tr w:rsidR="006C65F0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C65F0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6C65F0" w:rsidRPr="00926EC0" w:rsidRDefault="006C65F0" w:rsidP="006C65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4099BCAA" w14:textId="4D0A2236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69.521,48</w:t>
            </w:r>
          </w:p>
          <w:p w14:paraId="0DA0ABC3" w14:textId="36318CC6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501C75"/>
    <w:rsid w:val="005A4E5B"/>
    <w:rsid w:val="00625E39"/>
    <w:rsid w:val="006C65F0"/>
    <w:rsid w:val="008470AE"/>
    <w:rsid w:val="00926EC0"/>
    <w:rsid w:val="00B34CFD"/>
    <w:rsid w:val="00BE4DC5"/>
    <w:rsid w:val="00E02FA1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2025-10-09T11:50:00Z</dcterms:created>
  <dcterms:modified xsi:type="dcterms:W3CDTF">2025-10-09T11:50:00Z</dcterms:modified>
</cp:coreProperties>
</file>